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458A" w14:textId="3667FD91" w:rsidR="00CA0AB1" w:rsidRPr="00CA0AB1" w:rsidRDefault="00CA0AB1" w:rsidP="00CA0A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0AB1">
        <w:rPr>
          <w:rFonts w:ascii="Arial" w:eastAsia="Times New Roman" w:hAnsi="Arial" w:cs="Arial"/>
          <w:color w:val="000000"/>
          <w:sz w:val="20"/>
          <w:szCs w:val="20"/>
        </w:rPr>
        <w:t>the one thing that we do is we always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look at the solid model at the very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beginning of the process the design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group designs that solid model up and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Dassault works what we do is we start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creating manufacturing plans from the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very beginning of the product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development process and what we do there</w:t>
      </w:r>
    </w:p>
    <w:p w14:paraId="2614AB0E" w14:textId="6CB96B40" w:rsidR="00CA0AB1" w:rsidRPr="00CA0AB1" w:rsidRDefault="00CA0AB1" w:rsidP="00CA0A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0AB1">
        <w:rPr>
          <w:rFonts w:ascii="Arial" w:eastAsia="Times New Roman" w:hAnsi="Arial" w:cs="Arial"/>
          <w:color w:val="000000"/>
          <w:sz w:val="20"/>
          <w:szCs w:val="20"/>
        </w:rPr>
        <w:t>is we kind of look at the solid model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look at how are we actually going to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 xml:space="preserve">build it on the certain line that </w:t>
      </w:r>
      <w:proofErr w:type="gramStart"/>
      <w:r w:rsidRPr="00CA0AB1">
        <w:rPr>
          <w:rFonts w:ascii="Arial" w:eastAsia="Times New Roman" w:hAnsi="Arial" w:cs="Arial"/>
          <w:color w:val="000000"/>
          <w:sz w:val="20"/>
          <w:szCs w:val="20"/>
        </w:rPr>
        <w:t>we</w:t>
      </w:r>
      <w:proofErr w:type="gramEnd"/>
    </w:p>
    <w:p w14:paraId="20C50D97" w14:textId="46C2FA0F" w:rsidR="00CA0AB1" w:rsidRPr="00CA0AB1" w:rsidRDefault="00CA0AB1" w:rsidP="005A7F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0AB1">
        <w:rPr>
          <w:rFonts w:ascii="Arial" w:eastAsia="Times New Roman" w:hAnsi="Arial" w:cs="Arial"/>
          <w:color w:val="000000"/>
          <w:sz w:val="20"/>
          <w:szCs w:val="20"/>
        </w:rPr>
        <w:t>actually have a plan for that plan will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be okay what part do we put in place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first what do we need as far as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fixtures as ours lifts devices and we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also look at okay what stations will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each work content will work at how can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we actually balance out that line from a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lean perspective so what we do is we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create a plan create a sequence document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sheet we also use the prints for the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assemblies that we put those together so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we use the correlation of the sequence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sheets and the assembly prints kind of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figure out a good sequence how can we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balance out that work and then actually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put it all together in a plan we have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the area manager who's like the line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supervisor we also have the group leader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of the line who is involved because they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are very subject matter experts on how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that line goes and as far as processes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on how it's built we also have the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m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anufacturing engineer who's there for</w:t>
      </w:r>
    </w:p>
    <w:p w14:paraId="62D6EEE5" w14:textId="6D6B6652" w:rsidR="00CA0AB1" w:rsidRPr="00CA0AB1" w:rsidRDefault="00CA0AB1" w:rsidP="00CA0A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0AB1">
        <w:rPr>
          <w:rFonts w:ascii="Arial" w:eastAsia="Times New Roman" w:hAnsi="Arial" w:cs="Arial"/>
          <w:color w:val="000000"/>
          <w:sz w:val="20"/>
          <w:szCs w:val="20"/>
        </w:rPr>
        <w:t>documentation reasons and then yet also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the challenge or take down any obstacles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that may be in the way the manufacturing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processes are reviewed and approved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throughout the pop through like pilot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and ECM so when we build our first five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machines or units what we do is we prove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out that plan that we created that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sequence along with the sequence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operated sheets and then also the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imprints we do all the documentation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because what we want to do is once we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come back from that pilot bill we'll go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straight into production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we're often going and we can get that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product to the customer as quickly as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possible the expectation I would have of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a new graduate is go down on the floor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go down to a line learn the processes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learn the product know the people get to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know the people as well because they're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going to be your subject matter experts</w:t>
      </w:r>
      <w:r w:rsidR="005A7F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on the line so you need to talk to them</w:t>
      </w:r>
    </w:p>
    <w:p w14:paraId="2B8F760F" w14:textId="6D8D66AF" w:rsidR="00CA0AB1" w:rsidRPr="00CA0AB1" w:rsidRDefault="00CA0AB1" w:rsidP="00BC3C09">
      <w:pPr>
        <w:tabs>
          <w:tab w:val="left" w:pos="333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0AB1">
        <w:rPr>
          <w:rFonts w:ascii="Arial" w:eastAsia="Times New Roman" w:hAnsi="Arial" w:cs="Arial"/>
          <w:color w:val="000000"/>
          <w:sz w:val="20"/>
          <w:szCs w:val="20"/>
        </w:rPr>
        <w:t>and find out okay what works for them</w:t>
      </w:r>
      <w:r w:rsidR="00BC3C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what doesn't work what sequences don't</w:t>
      </w:r>
      <w:r w:rsidR="00BC3C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work is there any issues on the line</w:t>
      </w:r>
      <w:r w:rsidR="00BC3C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0AB1">
        <w:rPr>
          <w:rFonts w:ascii="Arial" w:eastAsia="Times New Roman" w:hAnsi="Arial" w:cs="Arial"/>
          <w:color w:val="000000"/>
          <w:sz w:val="20"/>
          <w:szCs w:val="20"/>
        </w:rPr>
        <w:t>that you need to take care of</w:t>
      </w:r>
      <w:r w:rsidR="00BC3C0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9B0D546" w14:textId="77777777" w:rsidR="00B36553" w:rsidRDefault="00B00187"/>
    <w:sectPr w:rsidR="00B36553" w:rsidSect="005A7FBA">
      <w:headerReference w:type="default" r:id="rId6"/>
      <w:pgSz w:w="12240" w:h="15840"/>
      <w:pgMar w:top="1440" w:right="126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D076" w14:textId="77777777" w:rsidR="00B00187" w:rsidRDefault="00B00187" w:rsidP="00CA0AB1">
      <w:pPr>
        <w:spacing w:after="0" w:line="240" w:lineRule="auto"/>
      </w:pPr>
      <w:r>
        <w:separator/>
      </w:r>
    </w:p>
  </w:endnote>
  <w:endnote w:type="continuationSeparator" w:id="0">
    <w:p w14:paraId="37F01964" w14:textId="77777777" w:rsidR="00B00187" w:rsidRDefault="00B00187" w:rsidP="00CA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0AFF" w14:textId="77777777" w:rsidR="00B00187" w:rsidRDefault="00B00187" w:rsidP="00CA0AB1">
      <w:pPr>
        <w:spacing w:after="0" w:line="240" w:lineRule="auto"/>
      </w:pPr>
      <w:r>
        <w:separator/>
      </w:r>
    </w:p>
  </w:footnote>
  <w:footnote w:type="continuationSeparator" w:id="0">
    <w:p w14:paraId="3C8E65C2" w14:textId="77777777" w:rsidR="00B00187" w:rsidRDefault="00B00187" w:rsidP="00CA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3D22" w14:textId="2B75C660" w:rsidR="005A7FBA" w:rsidRPr="00CA0AB1" w:rsidRDefault="00CA0AB1" w:rsidP="005A7FBA">
    <w:pPr>
      <w:pStyle w:val="Header"/>
      <w:tabs>
        <w:tab w:val="clear" w:pos="4680"/>
        <w:tab w:val="center" w:pos="4140"/>
      </w:tabs>
      <w:jc w:val="center"/>
      <w:rPr>
        <w:sz w:val="28"/>
        <w:szCs w:val="28"/>
      </w:rPr>
    </w:pPr>
    <w:r w:rsidRPr="00CA0AB1">
      <w:rPr>
        <w:sz w:val="28"/>
        <w:szCs w:val="28"/>
      </w:rPr>
      <w:t>Vermeer</w:t>
    </w:r>
    <w:r w:rsidR="005A7FBA">
      <w:rPr>
        <w:sz w:val="28"/>
        <w:szCs w:val="28"/>
      </w:rPr>
      <w:t xml:space="preserve"> - </w:t>
    </w:r>
    <w:r w:rsidRPr="00CA0AB1">
      <w:rPr>
        <w:sz w:val="28"/>
        <w:szCs w:val="28"/>
      </w:rPr>
      <w:t xml:space="preserve">Fabrication and Manufacturing </w:t>
    </w:r>
    <w:r w:rsidR="005A7FBA">
      <w:rPr>
        <w:sz w:val="28"/>
        <w:szCs w:val="28"/>
      </w:rPr>
      <w:t>_Video Script</w:t>
    </w:r>
  </w:p>
  <w:p w14:paraId="235E4B3C" w14:textId="77777777" w:rsidR="00CA0AB1" w:rsidRDefault="00CA0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B1"/>
    <w:rsid w:val="005A7FBA"/>
    <w:rsid w:val="00A61F3A"/>
    <w:rsid w:val="00B00187"/>
    <w:rsid w:val="00BC3C09"/>
    <w:rsid w:val="00CA0AB1"/>
    <w:rsid w:val="00CE0E84"/>
    <w:rsid w:val="00E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E9B1C"/>
  <w15:chartTrackingRefBased/>
  <w15:docId w15:val="{7D63E783-83C9-4C21-AB79-D923ACB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B1"/>
  </w:style>
  <w:style w:type="paragraph" w:styleId="Footer">
    <w:name w:val="footer"/>
    <w:basedOn w:val="Normal"/>
    <w:link w:val="FooterChar"/>
    <w:uiPriority w:val="99"/>
    <w:unhideWhenUsed/>
    <w:rsid w:val="00CA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7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9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4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3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1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0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5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6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3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2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7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2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3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5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6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3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5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5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9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1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1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7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9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50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8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3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0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0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1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0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9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8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4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5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69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0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7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0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0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7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6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0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Jacqulyn A [M E]</dc:creator>
  <cp:keywords/>
  <dc:description/>
  <cp:lastModifiedBy>Jacqulyn Baughman</cp:lastModifiedBy>
  <cp:revision>2</cp:revision>
  <dcterms:created xsi:type="dcterms:W3CDTF">2022-02-08T21:25:00Z</dcterms:created>
  <dcterms:modified xsi:type="dcterms:W3CDTF">2022-02-08T21:25:00Z</dcterms:modified>
</cp:coreProperties>
</file>