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B12C" w14:textId="6D8D605A" w:rsidR="00D8530C" w:rsidRPr="00D8530C" w:rsidRDefault="00D8530C" w:rsidP="00D8530C">
      <w:pPr>
        <w:pStyle w:val="Heading1"/>
        <w:spacing w:after="24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8530C">
        <w:rPr>
          <w:rFonts w:ascii="Times New Roman" w:hAnsi="Times New Roman" w:cs="Times New Roman"/>
          <w:b/>
          <w:bCs/>
          <w:color w:val="auto"/>
          <w:sz w:val="36"/>
          <w:szCs w:val="36"/>
        </w:rPr>
        <w:t>Mendelian Genetics</w:t>
      </w:r>
    </w:p>
    <w:p w14:paraId="65C332B4" w14:textId="2B73ABCD" w:rsidR="002A0459" w:rsidRPr="00D8530C" w:rsidRDefault="00D8530C" w:rsidP="002A04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Author: </w:t>
      </w:r>
      <w:r w:rsidR="002A0459" w:rsidRPr="00D8530C">
        <w:rPr>
          <w:rFonts w:ascii="Times New Roman" w:hAnsi="Times New Roman" w:cs="Times New Roman"/>
          <w:bCs/>
        </w:rPr>
        <w:t>Walter P. Suza</w:t>
      </w:r>
      <w:r>
        <w:rPr>
          <w:rFonts w:ascii="Times New Roman" w:hAnsi="Times New Roman" w:cs="Times New Roman"/>
          <w:bCs/>
        </w:rPr>
        <w:t>, Iowa State University</w:t>
      </w:r>
    </w:p>
    <w:p w14:paraId="0C7D01BB" w14:textId="77777777" w:rsidR="002A0459" w:rsidRPr="00D8530C" w:rsidRDefault="002A0459" w:rsidP="00D8530C">
      <w:pPr>
        <w:pStyle w:val="Heading2"/>
      </w:pPr>
      <w:r w:rsidRPr="00D8530C">
        <w:t xml:space="preserve">Purpose: </w:t>
      </w:r>
    </w:p>
    <w:p w14:paraId="6DE27630" w14:textId="2F467407" w:rsidR="002A0459" w:rsidRPr="00D8530C" w:rsidRDefault="002A0459" w:rsidP="002A04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8530C">
        <w:rPr>
          <w:rFonts w:ascii="Times New Roman" w:hAnsi="Times New Roman" w:cs="Times New Roman"/>
          <w:bCs/>
        </w:rPr>
        <w:t>To reinforce understanding of gene action and differences that can exist between populations from crosses.</w:t>
      </w:r>
    </w:p>
    <w:p w14:paraId="7BF811EA" w14:textId="554CE3E1" w:rsidR="002A0459" w:rsidRPr="00D8530C" w:rsidRDefault="002A0459" w:rsidP="002A04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8530C">
        <w:rPr>
          <w:rFonts w:ascii="Times New Roman" w:hAnsi="Times New Roman" w:cs="Times New Roman"/>
          <w:bCs/>
        </w:rPr>
        <w:t xml:space="preserve">To reinforce understanding of segregation patterns following self-fertilization from </w:t>
      </w:r>
      <w:r w:rsidR="00A2462B" w:rsidRPr="00D8530C">
        <w:rPr>
          <w:rFonts w:ascii="Times New Roman" w:hAnsi="Times New Roman" w:cs="Times New Roman"/>
          <w:bCs/>
        </w:rPr>
        <w:t xml:space="preserve">F1 </w:t>
      </w:r>
      <w:r w:rsidRPr="00D8530C">
        <w:rPr>
          <w:rFonts w:ascii="Times New Roman" w:hAnsi="Times New Roman" w:cs="Times New Roman"/>
          <w:bCs/>
        </w:rPr>
        <w:t xml:space="preserve">generation to </w:t>
      </w:r>
      <w:r w:rsidR="00A2462B" w:rsidRPr="00D8530C">
        <w:rPr>
          <w:rFonts w:ascii="Times New Roman" w:hAnsi="Times New Roman" w:cs="Times New Roman"/>
          <w:bCs/>
        </w:rPr>
        <w:t xml:space="preserve">F2 </w:t>
      </w:r>
      <w:r w:rsidRPr="00D8530C">
        <w:rPr>
          <w:rFonts w:ascii="Times New Roman" w:hAnsi="Times New Roman" w:cs="Times New Roman"/>
          <w:bCs/>
        </w:rPr>
        <w:t>generation.</w:t>
      </w:r>
    </w:p>
    <w:p w14:paraId="76D44301" w14:textId="42D7E929" w:rsidR="002A0459" w:rsidRPr="00D8530C" w:rsidRDefault="002A0459" w:rsidP="002A0459">
      <w:pPr>
        <w:rPr>
          <w:rFonts w:ascii="Times New Roman" w:hAnsi="Times New Roman" w:cs="Times New Roman"/>
          <w:bCs/>
        </w:rPr>
      </w:pPr>
      <w:r w:rsidRPr="00D8530C">
        <w:rPr>
          <w:rFonts w:ascii="Times New Roman" w:hAnsi="Times New Roman" w:cs="Times New Roman"/>
          <w:bCs/>
        </w:rPr>
        <w:t xml:space="preserve">Keywords: Genes, alleles, crosses, </w:t>
      </w:r>
      <w:r w:rsidR="00A2462B" w:rsidRPr="00D8530C">
        <w:rPr>
          <w:rFonts w:ascii="Times New Roman" w:hAnsi="Times New Roman" w:cs="Times New Roman"/>
          <w:bCs/>
        </w:rPr>
        <w:t>complete dominance, recessive</w:t>
      </w:r>
    </w:p>
    <w:p w14:paraId="2BE743B4" w14:textId="078DD270" w:rsidR="00ED6873" w:rsidRPr="00D8530C" w:rsidRDefault="002A0459" w:rsidP="002A0459">
      <w:pPr>
        <w:rPr>
          <w:rFonts w:ascii="Times New Roman" w:hAnsi="Times New Roman" w:cs="Times New Roman"/>
          <w:bCs/>
        </w:rPr>
      </w:pPr>
      <w:r w:rsidRPr="00D8530C">
        <w:rPr>
          <w:rFonts w:ascii="Times New Roman" w:hAnsi="Times New Roman" w:cs="Times New Roman"/>
          <w:bCs/>
        </w:rPr>
        <w:t xml:space="preserve">References: </w:t>
      </w:r>
      <w:hyperlink r:id="rId8">
        <w:r w:rsidR="00D8530C" w:rsidRPr="00D8530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Genetics, Agriculture, and Biotechnology</w:t>
        </w:r>
      </w:hyperlink>
      <w:r w:rsidRPr="00D8530C">
        <w:rPr>
          <w:rFonts w:ascii="Times New Roman" w:hAnsi="Times New Roman" w:cs="Times New Roman"/>
          <w:bCs/>
        </w:rPr>
        <w:t xml:space="preserve"> Chapter 13</w:t>
      </w:r>
    </w:p>
    <w:p w14:paraId="5405FCBF" w14:textId="36B05043" w:rsidR="00CD49F8" w:rsidRPr="00D8530C" w:rsidRDefault="00CD49F8" w:rsidP="00D8530C">
      <w:pPr>
        <w:pStyle w:val="Heading2"/>
      </w:pPr>
      <w:r w:rsidRPr="00D8530C">
        <w:t xml:space="preserve">Scenario </w:t>
      </w:r>
    </w:p>
    <w:p w14:paraId="04BE0A40" w14:textId="4B4E4554" w:rsidR="00D067B2" w:rsidRPr="00D8530C" w:rsidRDefault="001776BB" w:rsidP="00CD49F8">
      <w:pPr>
        <w:rPr>
          <w:rFonts w:ascii="Times New Roman" w:hAnsi="Times New Roman" w:cs="Times New Roman"/>
        </w:rPr>
      </w:pPr>
      <w:r w:rsidRPr="00D8530C">
        <w:rPr>
          <w:rFonts w:ascii="Times New Roman" w:hAnsi="Times New Roman" w:cs="Times New Roman"/>
        </w:rPr>
        <w:t>A large international seed company has hired you</w:t>
      </w:r>
      <w:r w:rsidR="00CD49F8" w:rsidRPr="00D8530C">
        <w:rPr>
          <w:rFonts w:ascii="Times New Roman" w:hAnsi="Times New Roman" w:cs="Times New Roman"/>
        </w:rPr>
        <w:t xml:space="preserve"> to work with plant breeders to develop corn hybrids for </w:t>
      </w:r>
      <w:r w:rsidR="009A64FE" w:rsidRPr="00D8530C">
        <w:rPr>
          <w:rFonts w:ascii="Times New Roman" w:hAnsi="Times New Roman" w:cs="Times New Roman"/>
        </w:rPr>
        <w:t>central Iowa</w:t>
      </w:r>
      <w:r w:rsidR="0032304C" w:rsidRPr="00D8530C">
        <w:rPr>
          <w:rFonts w:ascii="Times New Roman" w:hAnsi="Times New Roman" w:cs="Times New Roman"/>
        </w:rPr>
        <w:t xml:space="preserve">. </w:t>
      </w:r>
      <w:r w:rsidRPr="00D8530C">
        <w:rPr>
          <w:rFonts w:ascii="Times New Roman" w:hAnsi="Times New Roman" w:cs="Times New Roman"/>
        </w:rPr>
        <w:t>Based on the maps</w:t>
      </w:r>
      <w:r w:rsidR="009A64FE" w:rsidRPr="00D8530C">
        <w:rPr>
          <w:rFonts w:ascii="Times New Roman" w:hAnsi="Times New Roman" w:cs="Times New Roman"/>
        </w:rPr>
        <w:t xml:space="preserve"> below</w:t>
      </w:r>
      <w:r w:rsidRPr="00D8530C">
        <w:rPr>
          <w:rFonts w:ascii="Times New Roman" w:hAnsi="Times New Roman" w:cs="Times New Roman"/>
        </w:rPr>
        <w:t xml:space="preserve"> </w:t>
      </w:r>
      <w:r w:rsidRPr="00D8530C">
        <w:rPr>
          <w:rFonts w:ascii="Times New Roman" w:hAnsi="Times New Roman" w:cs="Times New Roman"/>
          <w:b/>
        </w:rPr>
        <w:t>(Figure 1 and Figure 2)</w:t>
      </w:r>
      <w:r w:rsidR="009A64FE" w:rsidRPr="00D8530C">
        <w:rPr>
          <w:rFonts w:ascii="Times New Roman" w:hAnsi="Times New Roman" w:cs="Times New Roman"/>
        </w:rPr>
        <w:t xml:space="preserve">, </w:t>
      </w:r>
      <w:r w:rsidRPr="00D8530C">
        <w:rPr>
          <w:rFonts w:ascii="Times New Roman" w:hAnsi="Times New Roman" w:cs="Times New Roman"/>
        </w:rPr>
        <w:t xml:space="preserve">your team </w:t>
      </w:r>
      <w:r w:rsidR="0032304C" w:rsidRPr="00D8530C">
        <w:rPr>
          <w:rFonts w:ascii="Times New Roman" w:hAnsi="Times New Roman" w:cs="Times New Roman"/>
        </w:rPr>
        <w:t>has predicted</w:t>
      </w:r>
      <w:r w:rsidRPr="00D8530C">
        <w:rPr>
          <w:rFonts w:ascii="Times New Roman" w:hAnsi="Times New Roman" w:cs="Times New Roman"/>
        </w:rPr>
        <w:t xml:space="preserve"> that</w:t>
      </w:r>
      <w:r w:rsidR="009A64FE" w:rsidRPr="00D8530C">
        <w:rPr>
          <w:rFonts w:ascii="Times New Roman" w:hAnsi="Times New Roman" w:cs="Times New Roman"/>
        </w:rPr>
        <w:t xml:space="preserve"> drought and elevated temperature will be a prevalent problem in the future</w:t>
      </w:r>
      <w:r w:rsidRPr="00D8530C">
        <w:rPr>
          <w:rFonts w:ascii="Times New Roman" w:hAnsi="Times New Roman" w:cs="Times New Roman"/>
        </w:rPr>
        <w:t>.</w:t>
      </w:r>
      <w:r w:rsidR="009A64FE" w:rsidRPr="00D8530C">
        <w:rPr>
          <w:rFonts w:ascii="Times New Roman" w:hAnsi="Times New Roman" w:cs="Times New Roman"/>
        </w:rPr>
        <w:t xml:space="preserve"> </w:t>
      </w:r>
    </w:p>
    <w:p w14:paraId="675320C3" w14:textId="77777777" w:rsidR="006D667A" w:rsidRDefault="00CD49F8" w:rsidP="006D667A">
      <w:pPr>
        <w:keepNext/>
      </w:pPr>
      <w:r w:rsidRPr="00D8530C">
        <w:rPr>
          <w:rFonts w:ascii="Times New Roman" w:hAnsi="Times New Roman" w:cs="Times New Roman"/>
          <w:noProof/>
        </w:rPr>
        <w:drawing>
          <wp:inline distT="0" distB="0" distL="0" distR="0" wp14:anchorId="70AB4DD0" wp14:editId="15FF90C9">
            <wp:extent cx="3343275" cy="21023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4"/>
                    <a:stretch/>
                  </pic:blipFill>
                  <pic:spPr bwMode="auto">
                    <a:xfrm>
                      <a:off x="0" y="0"/>
                      <a:ext cx="3409078" cy="21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614B5" w14:textId="6F997DF3" w:rsidR="00CD49F8" w:rsidRPr="00D8530C" w:rsidRDefault="006D667A" w:rsidP="006D667A">
      <w:pPr>
        <w:pStyle w:val="Caption"/>
        <w:rPr>
          <w:rFonts w:ascii="Times New Roman" w:hAnsi="Times New Roman" w:cs="Times New Roman"/>
          <w:b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 w:rsidRPr="00325046">
        <w:t xml:space="preserve"> The impact of drought in Iowa (2020)</w:t>
      </w:r>
    </w:p>
    <w:p w14:paraId="53E1ECC5" w14:textId="77777777" w:rsidR="006D667A" w:rsidRDefault="00CD49F8" w:rsidP="006D667A">
      <w:pPr>
        <w:keepNext/>
      </w:pPr>
      <w:r w:rsidRPr="00D8530C">
        <w:rPr>
          <w:rFonts w:ascii="Times New Roman" w:hAnsi="Times New Roman" w:cs="Times New Roman"/>
          <w:noProof/>
        </w:rPr>
        <w:drawing>
          <wp:inline distT="0" distB="0" distL="0" distR="0" wp14:anchorId="66F6874B" wp14:editId="2F709DDA">
            <wp:extent cx="3067050" cy="20830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6"/>
                    <a:stretch/>
                  </pic:blipFill>
                  <pic:spPr bwMode="auto">
                    <a:xfrm>
                      <a:off x="0" y="0"/>
                      <a:ext cx="3094775" cy="21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FA4DB" w14:textId="7CA15088" w:rsidR="00CD49F8" w:rsidRPr="00D8530C" w:rsidRDefault="006D667A" w:rsidP="006D667A">
      <w:pPr>
        <w:pStyle w:val="Caption"/>
        <w:rPr>
          <w:rFonts w:ascii="Times New Roman" w:hAnsi="Times New Roman" w:cs="Times New Roman"/>
          <w:b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</w:t>
      </w:r>
      <w:r w:rsidRPr="00F828BC">
        <w:t>June temperatures in Iowa (2020)</w:t>
      </w:r>
    </w:p>
    <w:p w14:paraId="0AC77EB1" w14:textId="7C93FC7C" w:rsidR="001776BB" w:rsidRPr="00D8530C" w:rsidRDefault="001776BB" w:rsidP="00D24148">
      <w:pPr>
        <w:rPr>
          <w:rFonts w:ascii="Times New Roman" w:hAnsi="Times New Roman" w:cs="Times New Roman"/>
        </w:rPr>
      </w:pPr>
      <w:r w:rsidRPr="00D8530C">
        <w:rPr>
          <w:rFonts w:ascii="Times New Roman" w:hAnsi="Times New Roman" w:cs="Times New Roman"/>
        </w:rPr>
        <w:lastRenderedPageBreak/>
        <w:t xml:space="preserve">Because of the drought concern, your team has decided to place an emphasis on developing </w:t>
      </w:r>
      <w:r w:rsidR="0032304C" w:rsidRPr="00D8530C">
        <w:rPr>
          <w:rFonts w:ascii="Times New Roman" w:hAnsi="Times New Roman" w:cs="Times New Roman"/>
        </w:rPr>
        <w:t>maize</w:t>
      </w:r>
      <w:r w:rsidRPr="00D8530C">
        <w:rPr>
          <w:rFonts w:ascii="Times New Roman" w:hAnsi="Times New Roman" w:cs="Times New Roman"/>
        </w:rPr>
        <w:t xml:space="preserve"> hybrids with higher drought tolerance. </w:t>
      </w:r>
      <w:r w:rsidR="009A64FE" w:rsidRPr="00D8530C">
        <w:rPr>
          <w:rFonts w:ascii="Times New Roman" w:hAnsi="Times New Roman" w:cs="Times New Roman"/>
        </w:rPr>
        <w:t xml:space="preserve">Use your knowledge from the Lecture </w:t>
      </w:r>
      <w:r w:rsidR="00B755BF" w:rsidRPr="00D8530C">
        <w:rPr>
          <w:rFonts w:ascii="Times New Roman" w:hAnsi="Times New Roman" w:cs="Times New Roman"/>
        </w:rPr>
        <w:t>on</w:t>
      </w:r>
      <w:r w:rsidR="009A64FE" w:rsidRPr="00D8530C">
        <w:rPr>
          <w:rFonts w:ascii="Times New Roman" w:hAnsi="Times New Roman" w:cs="Times New Roman"/>
        </w:rPr>
        <w:t xml:space="preserve"> </w:t>
      </w:r>
      <w:r w:rsidR="001043EC" w:rsidRPr="00D8530C">
        <w:rPr>
          <w:rFonts w:ascii="Times New Roman" w:hAnsi="Times New Roman" w:cs="Times New Roman"/>
        </w:rPr>
        <w:t>Mendelian Genetics</w:t>
      </w:r>
      <w:r w:rsidR="009A64FE" w:rsidRPr="00D8530C">
        <w:rPr>
          <w:rFonts w:ascii="Times New Roman" w:hAnsi="Times New Roman" w:cs="Times New Roman"/>
        </w:rPr>
        <w:t xml:space="preserve"> </w:t>
      </w:r>
      <w:r w:rsidR="00B755BF" w:rsidRPr="00D8530C">
        <w:rPr>
          <w:rFonts w:ascii="Times New Roman" w:hAnsi="Times New Roman" w:cs="Times New Roman"/>
        </w:rPr>
        <w:t>to select from the</w:t>
      </w:r>
      <w:r w:rsidR="009A64FE" w:rsidRPr="00D8530C">
        <w:rPr>
          <w:rFonts w:ascii="Times New Roman" w:hAnsi="Times New Roman" w:cs="Times New Roman"/>
        </w:rPr>
        <w:t xml:space="preserve"> table below</w:t>
      </w:r>
      <w:r w:rsidR="009A64FE" w:rsidRPr="00D8530C">
        <w:rPr>
          <w:rFonts w:ascii="Times New Roman" w:hAnsi="Times New Roman" w:cs="Times New Roman"/>
          <w:b/>
          <w:bCs/>
        </w:rPr>
        <w:t xml:space="preserve"> </w:t>
      </w:r>
      <w:r w:rsidR="001043EC" w:rsidRPr="00D8530C">
        <w:rPr>
          <w:rFonts w:ascii="Times New Roman" w:hAnsi="Times New Roman" w:cs="Times New Roman"/>
          <w:b/>
          <w:bCs/>
        </w:rPr>
        <w:t>two</w:t>
      </w:r>
      <w:r w:rsidR="0032304C" w:rsidRPr="00D8530C">
        <w:rPr>
          <w:rFonts w:ascii="Times New Roman" w:hAnsi="Times New Roman" w:cs="Times New Roman"/>
          <w:b/>
          <w:bCs/>
        </w:rPr>
        <w:t xml:space="preserve"> trait alternative</w:t>
      </w:r>
      <w:r w:rsidR="001043EC" w:rsidRPr="00D8530C">
        <w:rPr>
          <w:rFonts w:ascii="Times New Roman" w:hAnsi="Times New Roman" w:cs="Times New Roman"/>
          <w:b/>
          <w:bCs/>
        </w:rPr>
        <w:t>s</w:t>
      </w:r>
      <w:r w:rsidR="009A64FE" w:rsidRPr="00D8530C">
        <w:rPr>
          <w:rFonts w:ascii="Times New Roman" w:hAnsi="Times New Roman" w:cs="Times New Roman"/>
          <w:b/>
          <w:bCs/>
        </w:rPr>
        <w:t xml:space="preserve"> </w:t>
      </w:r>
      <w:r w:rsidR="0032304C" w:rsidRPr="00D8530C">
        <w:rPr>
          <w:rFonts w:ascii="Times New Roman" w:hAnsi="Times New Roman" w:cs="Times New Roman"/>
          <w:b/>
          <w:bCs/>
        </w:rPr>
        <w:t>per each trait</w:t>
      </w:r>
      <w:r w:rsidR="0032304C" w:rsidRPr="00D8530C">
        <w:rPr>
          <w:rFonts w:ascii="Times New Roman" w:hAnsi="Times New Roman" w:cs="Times New Roman"/>
        </w:rPr>
        <w:t xml:space="preserve"> to</w:t>
      </w:r>
      <w:r w:rsidR="009A64FE" w:rsidRPr="00D8530C">
        <w:rPr>
          <w:rFonts w:ascii="Times New Roman" w:hAnsi="Times New Roman" w:cs="Times New Roman"/>
        </w:rPr>
        <w:t xml:space="preserve"> incorporate into the new improved drought tolerant maize.</w:t>
      </w:r>
      <w:r w:rsidR="00B755BF" w:rsidRPr="00D8530C">
        <w:rPr>
          <w:rFonts w:ascii="Times New Roman" w:hAnsi="Times New Roman" w:cs="Times New Roman"/>
        </w:rPr>
        <w:t xml:space="preserve"> </w:t>
      </w:r>
    </w:p>
    <w:p w14:paraId="1431EC29" w14:textId="4F22DE44" w:rsidR="00953664" w:rsidRPr="00D8530C" w:rsidRDefault="00953664" w:rsidP="0032304C">
      <w:pPr>
        <w:rPr>
          <w:rFonts w:ascii="Times New Roman" w:hAnsi="Times New Roman" w:cs="Times New Roman"/>
        </w:rPr>
      </w:pPr>
      <w:r w:rsidRPr="00D8530C">
        <w:rPr>
          <w:rFonts w:ascii="Times New Roman" w:hAnsi="Times New Roman" w:cs="Times New Roman"/>
        </w:rPr>
        <w:t>Table 1. Genes and traits they control. The traits assort independently.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2674"/>
        <w:gridCol w:w="2631"/>
      </w:tblGrid>
      <w:tr w:rsidR="002A0459" w:rsidRPr="00D8530C" w14:paraId="0EDC410D" w14:textId="3FFBD7F3" w:rsidTr="00A2462B">
        <w:tc>
          <w:tcPr>
            <w:tcW w:w="1255" w:type="dxa"/>
          </w:tcPr>
          <w:p w14:paraId="2A4D2D54" w14:textId="26D9AD5A" w:rsidR="002A0459" w:rsidRPr="00D8530C" w:rsidRDefault="002A0459" w:rsidP="007D6E78">
            <w:pPr>
              <w:rPr>
                <w:rFonts w:ascii="Times New Roman" w:hAnsi="Times New Roman" w:cs="Times New Roman"/>
                <w:b/>
                <w:bCs/>
              </w:rPr>
            </w:pPr>
            <w:r w:rsidRPr="00D8530C">
              <w:rPr>
                <w:rFonts w:ascii="Times New Roman" w:hAnsi="Times New Roman" w:cs="Times New Roman"/>
                <w:b/>
                <w:bCs/>
              </w:rPr>
              <w:t xml:space="preserve">Gene locus </w:t>
            </w:r>
          </w:p>
        </w:tc>
        <w:tc>
          <w:tcPr>
            <w:tcW w:w="2790" w:type="dxa"/>
          </w:tcPr>
          <w:p w14:paraId="71366807" w14:textId="0D850081" w:rsidR="002A0459" w:rsidRPr="00D8530C" w:rsidRDefault="002A0459" w:rsidP="007D6E78">
            <w:pPr>
              <w:rPr>
                <w:rFonts w:ascii="Times New Roman" w:hAnsi="Times New Roman" w:cs="Times New Roman"/>
                <w:b/>
                <w:bCs/>
              </w:rPr>
            </w:pPr>
            <w:r w:rsidRPr="00D8530C">
              <w:rPr>
                <w:rFonts w:ascii="Times New Roman" w:hAnsi="Times New Roman" w:cs="Times New Roman"/>
                <w:b/>
                <w:bCs/>
              </w:rPr>
              <w:t>Trait controlled by the gene</w:t>
            </w:r>
          </w:p>
        </w:tc>
        <w:tc>
          <w:tcPr>
            <w:tcW w:w="2674" w:type="dxa"/>
          </w:tcPr>
          <w:p w14:paraId="4F41C862" w14:textId="75BF17A1" w:rsidR="002A0459" w:rsidRPr="00D8530C" w:rsidRDefault="00A2462B" w:rsidP="007D6E78">
            <w:pPr>
              <w:rPr>
                <w:rFonts w:ascii="Times New Roman" w:hAnsi="Times New Roman" w:cs="Times New Roman"/>
                <w:b/>
                <w:bCs/>
              </w:rPr>
            </w:pPr>
            <w:r w:rsidRPr="00D8530C">
              <w:rPr>
                <w:rFonts w:ascii="Times New Roman" w:hAnsi="Times New Roman" w:cs="Times New Roman"/>
                <w:b/>
                <w:bCs/>
              </w:rPr>
              <w:t>Alternative dominant t</w:t>
            </w:r>
            <w:r w:rsidR="002A0459" w:rsidRPr="00D8530C">
              <w:rPr>
                <w:rFonts w:ascii="Times New Roman" w:hAnsi="Times New Roman" w:cs="Times New Roman"/>
                <w:b/>
                <w:bCs/>
              </w:rPr>
              <w:t xml:space="preserve">rait </w:t>
            </w:r>
          </w:p>
        </w:tc>
        <w:tc>
          <w:tcPr>
            <w:tcW w:w="2631" w:type="dxa"/>
          </w:tcPr>
          <w:p w14:paraId="3B98512E" w14:textId="7F5A0304" w:rsidR="002A0459" w:rsidRPr="00D8530C" w:rsidRDefault="00A2462B" w:rsidP="007D6E78">
            <w:pPr>
              <w:rPr>
                <w:rFonts w:ascii="Times New Roman" w:hAnsi="Times New Roman" w:cs="Times New Roman"/>
                <w:b/>
                <w:bCs/>
              </w:rPr>
            </w:pPr>
            <w:r w:rsidRPr="00D8530C">
              <w:rPr>
                <w:rFonts w:ascii="Times New Roman" w:hAnsi="Times New Roman" w:cs="Times New Roman"/>
                <w:b/>
                <w:bCs/>
              </w:rPr>
              <w:t>Alternative recessive trait</w:t>
            </w:r>
          </w:p>
        </w:tc>
      </w:tr>
      <w:tr w:rsidR="002A0459" w:rsidRPr="00D8530C" w14:paraId="4817D8F4" w14:textId="5D6F3716" w:rsidTr="00A2462B">
        <w:tc>
          <w:tcPr>
            <w:tcW w:w="1255" w:type="dxa"/>
          </w:tcPr>
          <w:p w14:paraId="78D2F2E4" w14:textId="0245CBBA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790" w:type="dxa"/>
          </w:tcPr>
          <w:p w14:paraId="2EA39981" w14:textId="6DD0A83C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Root depth </w:t>
            </w:r>
          </w:p>
        </w:tc>
        <w:tc>
          <w:tcPr>
            <w:tcW w:w="2674" w:type="dxa"/>
          </w:tcPr>
          <w:p w14:paraId="5544B670" w14:textId="16760653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Long </w:t>
            </w:r>
          </w:p>
        </w:tc>
        <w:tc>
          <w:tcPr>
            <w:tcW w:w="2631" w:type="dxa"/>
          </w:tcPr>
          <w:p w14:paraId="0EA13DFB" w14:textId="39C4D3DE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Shallow and widespread</w:t>
            </w:r>
          </w:p>
        </w:tc>
      </w:tr>
      <w:tr w:rsidR="002A0459" w:rsidRPr="00D8530C" w14:paraId="03809858" w14:textId="5AD38ABE" w:rsidTr="00A2462B">
        <w:tc>
          <w:tcPr>
            <w:tcW w:w="1255" w:type="dxa"/>
          </w:tcPr>
          <w:p w14:paraId="20CEC8D5" w14:textId="4AA54F80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790" w:type="dxa"/>
          </w:tcPr>
          <w:p w14:paraId="55EAE28E" w14:textId="4FBD00A6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Plant height </w:t>
            </w:r>
          </w:p>
        </w:tc>
        <w:tc>
          <w:tcPr>
            <w:tcW w:w="2674" w:type="dxa"/>
          </w:tcPr>
          <w:p w14:paraId="2F023A3A" w14:textId="738070A4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Tall </w:t>
            </w:r>
          </w:p>
        </w:tc>
        <w:tc>
          <w:tcPr>
            <w:tcW w:w="2631" w:type="dxa"/>
          </w:tcPr>
          <w:p w14:paraId="007E7C96" w14:textId="485453BF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Short</w:t>
            </w:r>
          </w:p>
        </w:tc>
      </w:tr>
      <w:tr w:rsidR="002A0459" w:rsidRPr="00D8530C" w14:paraId="592237C8" w14:textId="0F7E26A4" w:rsidTr="00A2462B">
        <w:tc>
          <w:tcPr>
            <w:tcW w:w="1255" w:type="dxa"/>
          </w:tcPr>
          <w:p w14:paraId="4016177F" w14:textId="42E7AC6E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</w:tcPr>
          <w:p w14:paraId="77611034" w14:textId="37FB55C4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Leaf cuticle </w:t>
            </w:r>
          </w:p>
        </w:tc>
        <w:tc>
          <w:tcPr>
            <w:tcW w:w="2674" w:type="dxa"/>
          </w:tcPr>
          <w:p w14:paraId="61B7897C" w14:textId="2D28723A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Thick </w:t>
            </w:r>
          </w:p>
        </w:tc>
        <w:tc>
          <w:tcPr>
            <w:tcW w:w="2631" w:type="dxa"/>
          </w:tcPr>
          <w:p w14:paraId="759D1221" w14:textId="71DD1CD3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Narrow</w:t>
            </w:r>
          </w:p>
        </w:tc>
      </w:tr>
      <w:tr w:rsidR="002A0459" w:rsidRPr="00D8530C" w14:paraId="5FFAE193" w14:textId="25CD7C4E" w:rsidTr="00A2462B">
        <w:tc>
          <w:tcPr>
            <w:tcW w:w="1255" w:type="dxa"/>
          </w:tcPr>
          <w:p w14:paraId="78440E3A" w14:textId="59E38062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790" w:type="dxa"/>
          </w:tcPr>
          <w:p w14:paraId="10C2D66A" w14:textId="2A902E11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Heat shock proteins</w:t>
            </w:r>
          </w:p>
        </w:tc>
        <w:tc>
          <w:tcPr>
            <w:tcW w:w="2674" w:type="dxa"/>
          </w:tcPr>
          <w:p w14:paraId="1DA8636C" w14:textId="4ABBE527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631" w:type="dxa"/>
          </w:tcPr>
          <w:p w14:paraId="57268564" w14:textId="53294A5C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Absent</w:t>
            </w:r>
          </w:p>
        </w:tc>
      </w:tr>
      <w:tr w:rsidR="002A0459" w:rsidRPr="00D8530C" w14:paraId="03789173" w14:textId="7BD82AFC" w:rsidTr="00A2462B">
        <w:tc>
          <w:tcPr>
            <w:tcW w:w="1255" w:type="dxa"/>
          </w:tcPr>
          <w:p w14:paraId="445D6448" w14:textId="07C1058C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790" w:type="dxa"/>
          </w:tcPr>
          <w:p w14:paraId="36ACBF36" w14:textId="65E2AEEB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Leaf stomatal density</w:t>
            </w:r>
          </w:p>
        </w:tc>
        <w:tc>
          <w:tcPr>
            <w:tcW w:w="2674" w:type="dxa"/>
          </w:tcPr>
          <w:p w14:paraId="1C30494B" w14:textId="3FB18503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Low </w:t>
            </w:r>
          </w:p>
        </w:tc>
        <w:tc>
          <w:tcPr>
            <w:tcW w:w="2631" w:type="dxa"/>
          </w:tcPr>
          <w:p w14:paraId="2EF607B3" w14:textId="1FECE238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High</w:t>
            </w:r>
          </w:p>
        </w:tc>
      </w:tr>
      <w:tr w:rsidR="002A0459" w:rsidRPr="00D8530C" w14:paraId="7B46FB3C" w14:textId="2F922523" w:rsidTr="00A2462B">
        <w:tc>
          <w:tcPr>
            <w:tcW w:w="1255" w:type="dxa"/>
          </w:tcPr>
          <w:p w14:paraId="32A6D1DA" w14:textId="3509177C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790" w:type="dxa"/>
          </w:tcPr>
          <w:p w14:paraId="43709C07" w14:textId="4DDD021C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Photosynthesis rate </w:t>
            </w:r>
          </w:p>
        </w:tc>
        <w:tc>
          <w:tcPr>
            <w:tcW w:w="2674" w:type="dxa"/>
          </w:tcPr>
          <w:p w14:paraId="521E9BAC" w14:textId="0D420D25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 xml:space="preserve">Heat sensitive </w:t>
            </w:r>
          </w:p>
        </w:tc>
        <w:tc>
          <w:tcPr>
            <w:tcW w:w="2631" w:type="dxa"/>
          </w:tcPr>
          <w:p w14:paraId="14A771A8" w14:textId="0627C037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Heat insensitive</w:t>
            </w:r>
          </w:p>
        </w:tc>
      </w:tr>
      <w:tr w:rsidR="002A0459" w:rsidRPr="00D8530C" w14:paraId="2E37CFAD" w14:textId="76BFE782" w:rsidTr="00A2462B">
        <w:tc>
          <w:tcPr>
            <w:tcW w:w="1255" w:type="dxa"/>
          </w:tcPr>
          <w:p w14:paraId="15A896F5" w14:textId="38D6BC40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</w:tcPr>
          <w:p w14:paraId="6FEB68F9" w14:textId="005C0DA0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Antioxidants</w:t>
            </w:r>
          </w:p>
        </w:tc>
        <w:tc>
          <w:tcPr>
            <w:tcW w:w="2674" w:type="dxa"/>
          </w:tcPr>
          <w:p w14:paraId="352701E2" w14:textId="79A62DD3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631" w:type="dxa"/>
          </w:tcPr>
          <w:p w14:paraId="3B21703F" w14:textId="30A26312" w:rsidR="002A0459" w:rsidRPr="00D8530C" w:rsidRDefault="002A0459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Low</w:t>
            </w:r>
          </w:p>
        </w:tc>
      </w:tr>
      <w:tr w:rsidR="002A0459" w:rsidRPr="00D8530C" w14:paraId="0717D4D6" w14:textId="0CDBEAD8" w:rsidTr="00A2462B">
        <w:tc>
          <w:tcPr>
            <w:tcW w:w="1255" w:type="dxa"/>
          </w:tcPr>
          <w:p w14:paraId="354C1873" w14:textId="35E253F5" w:rsidR="002A0459" w:rsidRPr="00D8530C" w:rsidRDefault="00A2462B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790" w:type="dxa"/>
          </w:tcPr>
          <w:p w14:paraId="7D4B7D3A" w14:textId="2998C870" w:rsidR="002A0459" w:rsidRPr="00D8530C" w:rsidRDefault="00A2462B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D</w:t>
            </w:r>
            <w:r w:rsidR="002A0459" w:rsidRPr="00D8530C">
              <w:rPr>
                <w:rFonts w:ascii="Times New Roman" w:hAnsi="Times New Roman" w:cs="Times New Roman"/>
              </w:rPr>
              <w:t>rought stress hormone</w:t>
            </w:r>
          </w:p>
        </w:tc>
        <w:tc>
          <w:tcPr>
            <w:tcW w:w="2674" w:type="dxa"/>
          </w:tcPr>
          <w:p w14:paraId="54100EE2" w14:textId="451F6FCF" w:rsidR="002A0459" w:rsidRPr="00D8530C" w:rsidRDefault="00A2462B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Hormone</w:t>
            </w:r>
            <w:r w:rsidR="002A0459" w:rsidRPr="00D8530C">
              <w:rPr>
                <w:rFonts w:ascii="Times New Roman" w:hAnsi="Times New Roman" w:cs="Times New Roman"/>
              </w:rPr>
              <w:t xml:space="preserve"> sensitive </w:t>
            </w:r>
          </w:p>
        </w:tc>
        <w:tc>
          <w:tcPr>
            <w:tcW w:w="2631" w:type="dxa"/>
          </w:tcPr>
          <w:p w14:paraId="6BCD1EA8" w14:textId="7E49FD67" w:rsidR="002A0459" w:rsidRPr="00D8530C" w:rsidRDefault="00A2462B" w:rsidP="007D6E78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hAnsi="Times New Roman" w:cs="Times New Roman"/>
              </w:rPr>
              <w:t>Hormone insensitive</w:t>
            </w:r>
          </w:p>
        </w:tc>
      </w:tr>
    </w:tbl>
    <w:p w14:paraId="3560BDF2" w14:textId="5B63B4B2" w:rsidR="00152EE1" w:rsidRPr="00D8530C" w:rsidRDefault="00152EE1" w:rsidP="00CD49F8">
      <w:pPr>
        <w:rPr>
          <w:rFonts w:ascii="Times New Roman" w:hAnsi="Times New Roman" w:cs="Times New Roman"/>
          <w:b/>
        </w:rPr>
      </w:pPr>
    </w:p>
    <w:p w14:paraId="5F1E648F" w14:textId="42965362" w:rsidR="00953664" w:rsidRPr="00D8530C" w:rsidRDefault="00953664" w:rsidP="00953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530C">
        <w:rPr>
          <w:rFonts w:ascii="Times New Roman" w:hAnsi="Times New Roman" w:cs="Times New Roman"/>
        </w:rPr>
        <w:t>List</w:t>
      </w:r>
      <w:r w:rsidR="001043EC" w:rsidRPr="00D8530C">
        <w:rPr>
          <w:rFonts w:ascii="Times New Roman" w:hAnsi="Times New Roman" w:cs="Times New Roman"/>
        </w:rPr>
        <w:t xml:space="preserve"> the</w:t>
      </w:r>
      <w:r w:rsidRPr="00D8530C">
        <w:rPr>
          <w:rFonts w:ascii="Times New Roman" w:hAnsi="Times New Roman" w:cs="Times New Roman"/>
        </w:rPr>
        <w:t xml:space="preserve"> two alternative traits</w:t>
      </w:r>
      <w:r w:rsidR="00043C44" w:rsidRPr="00D8530C">
        <w:rPr>
          <w:rFonts w:ascii="Times New Roman" w:hAnsi="Times New Roman" w:cs="Times New Roman"/>
        </w:rPr>
        <w:t xml:space="preserve"> (dominant or recessive)</w:t>
      </w:r>
      <w:r w:rsidRPr="00D8530C">
        <w:rPr>
          <w:rFonts w:ascii="Times New Roman" w:hAnsi="Times New Roman" w:cs="Times New Roman"/>
        </w:rPr>
        <w:t xml:space="preserve"> </w:t>
      </w:r>
      <w:r w:rsidR="001043EC" w:rsidRPr="00D8530C">
        <w:rPr>
          <w:rFonts w:ascii="Times New Roman" w:hAnsi="Times New Roman" w:cs="Times New Roman"/>
        </w:rPr>
        <w:t xml:space="preserve">you have selected </w:t>
      </w:r>
      <w:r w:rsidRPr="00D8530C">
        <w:rPr>
          <w:rFonts w:ascii="Times New Roman" w:hAnsi="Times New Roman" w:cs="Times New Roman"/>
        </w:rPr>
        <w:t>and justify your choice. The justification should also be in your own words and be between 100 and 120 words.</w:t>
      </w:r>
    </w:p>
    <w:p w14:paraId="0CC7B709" w14:textId="1BD68ECE" w:rsidR="00953664" w:rsidRPr="00D8530C" w:rsidRDefault="00953664" w:rsidP="00953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530C">
        <w:rPr>
          <w:rFonts w:ascii="Times New Roman" w:hAnsi="Times New Roman" w:cs="Times New Roman"/>
        </w:rPr>
        <w:t>Perform a cross between true-breeding parents containing the traits you have selected.</w:t>
      </w:r>
      <w:r w:rsidR="00043C44" w:rsidRPr="00D8530C">
        <w:rPr>
          <w:rFonts w:ascii="Times New Roman" w:hAnsi="Times New Roman" w:cs="Times New Roman"/>
        </w:rPr>
        <w:t xml:space="preserve"> Capital letters indicate complete dominance.</w:t>
      </w:r>
    </w:p>
    <w:p w14:paraId="2251FCD6" w14:textId="1A17155E" w:rsidR="00953664" w:rsidRPr="00D8530C" w:rsidRDefault="00953664" w:rsidP="00953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530C">
        <w:rPr>
          <w:rFonts w:ascii="Times New Roman" w:hAnsi="Times New Roman" w:cs="Times New Roman"/>
        </w:rPr>
        <w:t>Indicate the genotype and phenotype of F1 progeny from the cross in B.</w:t>
      </w:r>
    </w:p>
    <w:p w14:paraId="155B15CD" w14:textId="08839EC1" w:rsidR="00953664" w:rsidRPr="00D8530C" w:rsidRDefault="00953664" w:rsidP="00953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530C">
        <w:rPr>
          <w:rFonts w:ascii="Times New Roman" w:hAnsi="Times New Roman" w:cs="Times New Roman"/>
        </w:rPr>
        <w:t xml:space="preserve">You perform a cross between two F1 plants and obtain 1000 F2 progeny. How many </w:t>
      </w:r>
      <w:r w:rsidR="001043EC" w:rsidRPr="00D8530C">
        <w:rPr>
          <w:rFonts w:ascii="Times New Roman" w:hAnsi="Times New Roman" w:cs="Times New Roman"/>
        </w:rPr>
        <w:t xml:space="preserve">F2 </w:t>
      </w:r>
      <w:r w:rsidRPr="00D8530C">
        <w:rPr>
          <w:rFonts w:ascii="Times New Roman" w:hAnsi="Times New Roman" w:cs="Times New Roman"/>
        </w:rPr>
        <w:t xml:space="preserve">plants will contain all dominant </w:t>
      </w:r>
      <w:r w:rsidR="00ED6873" w:rsidRPr="00D8530C">
        <w:rPr>
          <w:rFonts w:ascii="Times New Roman" w:hAnsi="Times New Roman" w:cs="Times New Roman"/>
        </w:rPr>
        <w:t>alleles</w:t>
      </w:r>
      <w:r w:rsidRPr="00D8530C">
        <w:rPr>
          <w:rFonts w:ascii="Times New Roman" w:hAnsi="Times New Roman" w:cs="Times New Roman"/>
        </w:rPr>
        <w:t xml:space="preserve"> for the </w:t>
      </w:r>
      <w:r w:rsidR="001043EC" w:rsidRPr="00D8530C">
        <w:rPr>
          <w:rFonts w:ascii="Times New Roman" w:hAnsi="Times New Roman" w:cs="Times New Roman"/>
        </w:rPr>
        <w:t xml:space="preserve">two </w:t>
      </w:r>
      <w:r w:rsidRPr="00D8530C">
        <w:rPr>
          <w:rFonts w:ascii="Times New Roman" w:hAnsi="Times New Roman" w:cs="Times New Roman"/>
        </w:rPr>
        <w:t>traits you have selected? What will be the</w:t>
      </w:r>
      <w:r w:rsidR="001043EC" w:rsidRPr="00D8530C">
        <w:rPr>
          <w:rFonts w:ascii="Times New Roman" w:hAnsi="Times New Roman" w:cs="Times New Roman"/>
        </w:rPr>
        <w:t xml:space="preserve">ir </w:t>
      </w:r>
      <w:r w:rsidRPr="00D8530C">
        <w:rPr>
          <w:rFonts w:ascii="Times New Roman" w:hAnsi="Times New Roman" w:cs="Times New Roman"/>
        </w:rPr>
        <w:t>phenotype?</w:t>
      </w:r>
    </w:p>
    <w:p w14:paraId="1B17EAF5" w14:textId="1C5F5DDB" w:rsidR="00152EE1" w:rsidRPr="00D8530C" w:rsidRDefault="00ED6873" w:rsidP="00CD49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8530C">
        <w:rPr>
          <w:rFonts w:ascii="Times New Roman" w:hAnsi="Times New Roman" w:cs="Times New Roman"/>
        </w:rPr>
        <w:t>What is the expected phenotypic ratio in the F2 generation?</w:t>
      </w:r>
    </w:p>
    <w:sectPr w:rsidR="00152EE1" w:rsidRPr="00D85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365"/>
    <w:multiLevelType w:val="hybridMultilevel"/>
    <w:tmpl w:val="8596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D596E"/>
    <w:multiLevelType w:val="hybridMultilevel"/>
    <w:tmpl w:val="634CD53E"/>
    <w:lvl w:ilvl="0" w:tplc="283CE9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3028D"/>
    <w:multiLevelType w:val="hybridMultilevel"/>
    <w:tmpl w:val="2B62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8977">
    <w:abstractNumId w:val="0"/>
  </w:num>
  <w:num w:numId="2" w16cid:durableId="1281912820">
    <w:abstractNumId w:val="1"/>
  </w:num>
  <w:num w:numId="3" w16cid:durableId="2069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F8"/>
    <w:rsid w:val="00021E11"/>
    <w:rsid w:val="00043C44"/>
    <w:rsid w:val="00084455"/>
    <w:rsid w:val="001043EC"/>
    <w:rsid w:val="00152EE1"/>
    <w:rsid w:val="001776BB"/>
    <w:rsid w:val="001B03C9"/>
    <w:rsid w:val="00245D7B"/>
    <w:rsid w:val="002A0459"/>
    <w:rsid w:val="00303CFA"/>
    <w:rsid w:val="0032304C"/>
    <w:rsid w:val="003C0B46"/>
    <w:rsid w:val="0064487D"/>
    <w:rsid w:val="006949A9"/>
    <w:rsid w:val="006D667A"/>
    <w:rsid w:val="007A0F14"/>
    <w:rsid w:val="007B71DF"/>
    <w:rsid w:val="007D5E58"/>
    <w:rsid w:val="007E7030"/>
    <w:rsid w:val="00953664"/>
    <w:rsid w:val="009A64FE"/>
    <w:rsid w:val="009B0A04"/>
    <w:rsid w:val="00A2462B"/>
    <w:rsid w:val="00B43A65"/>
    <w:rsid w:val="00B755BF"/>
    <w:rsid w:val="00B93DA5"/>
    <w:rsid w:val="00BC63E5"/>
    <w:rsid w:val="00C341F4"/>
    <w:rsid w:val="00CD49F8"/>
    <w:rsid w:val="00CE2D45"/>
    <w:rsid w:val="00D067B2"/>
    <w:rsid w:val="00D24148"/>
    <w:rsid w:val="00D8530C"/>
    <w:rsid w:val="00D872B7"/>
    <w:rsid w:val="00E77BEB"/>
    <w:rsid w:val="00ED6873"/>
    <w:rsid w:val="00EF4452"/>
    <w:rsid w:val="00F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9B22"/>
  <w15:chartTrackingRefBased/>
  <w15:docId w15:val="{1CA64EF5-4FEF-4921-A4E2-5D1CB057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30C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9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9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1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6BB"/>
    <w:pPr>
      <w:ind w:left="720"/>
      <w:contextualSpacing/>
    </w:pPr>
  </w:style>
  <w:style w:type="character" w:styleId="Hyperlink">
    <w:name w:val="Hyperlink"/>
    <w:rsid w:val="00D8530C"/>
    <w:rPr>
      <w:color w:val="0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5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530C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6D667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tate.pressbooks.pub/genagbiote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A055A762C964BAC4C994EFA8628EB" ma:contentTypeVersion="14" ma:contentTypeDescription="Create a new document." ma:contentTypeScope="" ma:versionID="dfb4b8c248a535e96714f202df7e190f">
  <xsd:schema xmlns:xsd="http://www.w3.org/2001/XMLSchema" xmlns:xs="http://www.w3.org/2001/XMLSchema" xmlns:p="http://schemas.microsoft.com/office/2006/metadata/properties" xmlns:ns3="db652358-8e2f-4fa6-9b46-010468c23d35" xmlns:ns4="6066bce0-bb2b-43c5-bf65-ed5e49f2975d" targetNamespace="http://schemas.microsoft.com/office/2006/metadata/properties" ma:root="true" ma:fieldsID="e3ca8287963c2422464381e883f70d9d" ns3:_="" ns4:_="">
    <xsd:import namespace="db652358-8e2f-4fa6-9b46-010468c23d35"/>
    <xsd:import namespace="6066bce0-bb2b-43c5-bf65-ed5e49f29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2358-8e2f-4fa6-9b46-010468c2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ce0-bb2b-43c5-bf65-ed5e49f2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C13B5-E615-4A95-863B-6C1993957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4F8DA-AFCF-4957-AC66-3CC81F2A8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8781D-E191-45C8-8A4A-04ADC784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2358-8e2f-4fa6-9b46-010468c23d35"/>
    <ds:schemaRef ds:uri="6066bce0-bb2b-43c5-bf65-ed5e49f29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Stephen [AGRON]</dc:creator>
  <cp:keywords/>
  <dc:description/>
  <cp:lastModifiedBy>Elder, Abbey K [LIB]</cp:lastModifiedBy>
  <cp:revision>7</cp:revision>
  <dcterms:created xsi:type="dcterms:W3CDTF">2023-12-18T18:13:00Z</dcterms:created>
  <dcterms:modified xsi:type="dcterms:W3CDTF">2023-12-19T22:07:00Z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0x010100488A055A762C964BAC4C994EFA8628EB</vt:lpwstr>
  </property>
</Properties>
</file>